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2B1" w:rsidRDefault="0068568D" w:rsidP="00AC529A">
      <w:pPr>
        <w:jc w:val="both"/>
        <w:rPr>
          <w:rFonts w:ascii="Times New Roman" w:hAnsi="Times New Roman" w:cs="Times New Roman"/>
          <w:b/>
          <w:sz w:val="28"/>
          <w:szCs w:val="28"/>
        </w:rPr>
      </w:pPr>
      <w:r w:rsidRPr="0068568D">
        <w:rPr>
          <w:rFonts w:ascii="Times New Roman" w:hAnsi="Times New Roman" w:cs="Times New Roman"/>
          <w:b/>
          <w:sz w:val="28"/>
          <w:szCs w:val="28"/>
        </w:rPr>
        <w:t>Тема</w:t>
      </w:r>
      <w:r w:rsidR="00F318D3">
        <w:rPr>
          <w:rFonts w:ascii="Times New Roman" w:hAnsi="Times New Roman" w:cs="Times New Roman"/>
          <w:b/>
          <w:sz w:val="28"/>
          <w:szCs w:val="28"/>
        </w:rPr>
        <w:t xml:space="preserve"> 8</w:t>
      </w:r>
      <w:r w:rsidRPr="0068568D">
        <w:rPr>
          <w:rFonts w:ascii="Times New Roman" w:hAnsi="Times New Roman" w:cs="Times New Roman"/>
          <w:b/>
          <w:sz w:val="28"/>
          <w:szCs w:val="28"/>
        </w:rPr>
        <w:t>.  Основная образовательная программа как один из основных документов образовательной организации</w:t>
      </w:r>
    </w:p>
    <w:p w:rsidR="0068568D" w:rsidRPr="007066A0" w:rsidRDefault="0068568D" w:rsidP="00AC529A">
      <w:pPr>
        <w:jc w:val="both"/>
        <w:rPr>
          <w:rFonts w:ascii="Times New Roman" w:hAnsi="Times New Roman" w:cs="Times New Roman"/>
          <w:b/>
          <w:i/>
          <w:sz w:val="28"/>
          <w:szCs w:val="28"/>
          <w:u w:val="single"/>
        </w:rPr>
      </w:pPr>
      <w:r w:rsidRPr="007066A0">
        <w:rPr>
          <w:rFonts w:ascii="Times New Roman" w:hAnsi="Times New Roman" w:cs="Times New Roman"/>
          <w:b/>
          <w:i/>
          <w:sz w:val="28"/>
          <w:szCs w:val="28"/>
          <w:u w:val="single"/>
        </w:rPr>
        <w:t>Задание:</w:t>
      </w:r>
    </w:p>
    <w:p w:rsidR="0068568D" w:rsidRPr="007066A0" w:rsidRDefault="0068568D" w:rsidP="00AC529A">
      <w:pPr>
        <w:pStyle w:val="a3"/>
        <w:numPr>
          <w:ilvl w:val="0"/>
          <w:numId w:val="1"/>
        </w:numPr>
        <w:jc w:val="both"/>
        <w:rPr>
          <w:rFonts w:ascii="Times New Roman" w:hAnsi="Times New Roman" w:cs="Times New Roman"/>
          <w:b/>
          <w:i/>
          <w:sz w:val="28"/>
          <w:szCs w:val="28"/>
        </w:rPr>
      </w:pPr>
      <w:r w:rsidRPr="007066A0">
        <w:rPr>
          <w:rFonts w:ascii="Times New Roman" w:hAnsi="Times New Roman" w:cs="Times New Roman"/>
          <w:b/>
          <w:i/>
          <w:sz w:val="28"/>
          <w:szCs w:val="28"/>
        </w:rPr>
        <w:t>Прочитайте извлечение из ФЗ «Об образовании в РФ» и ФГОС НОО о требованиях к структуре и содержанию основной образовательной программе НОО (далее – ООП).</w:t>
      </w:r>
    </w:p>
    <w:p w:rsidR="0068568D" w:rsidRPr="007066A0" w:rsidRDefault="0068568D" w:rsidP="00AC529A">
      <w:pPr>
        <w:pStyle w:val="a3"/>
        <w:numPr>
          <w:ilvl w:val="0"/>
          <w:numId w:val="1"/>
        </w:numPr>
        <w:jc w:val="both"/>
        <w:rPr>
          <w:rFonts w:ascii="Times New Roman" w:hAnsi="Times New Roman" w:cs="Times New Roman"/>
          <w:b/>
          <w:i/>
          <w:sz w:val="28"/>
          <w:szCs w:val="28"/>
        </w:rPr>
      </w:pPr>
      <w:r w:rsidRPr="007066A0">
        <w:rPr>
          <w:rFonts w:ascii="Times New Roman" w:hAnsi="Times New Roman" w:cs="Times New Roman"/>
          <w:b/>
          <w:i/>
          <w:sz w:val="28"/>
          <w:szCs w:val="28"/>
        </w:rPr>
        <w:t>Познакомьтесь со структурой и содержанием ООП, разработанной в одной из школ Забайкальского края</w:t>
      </w:r>
      <w:r w:rsidR="005505D2" w:rsidRPr="007066A0">
        <w:rPr>
          <w:rFonts w:ascii="Times New Roman" w:hAnsi="Times New Roman" w:cs="Times New Roman"/>
          <w:b/>
          <w:i/>
          <w:sz w:val="28"/>
          <w:szCs w:val="28"/>
        </w:rPr>
        <w:t xml:space="preserve"> ставшей победителем регионального конкурса ООП НОО и участником федерального конкурса «Путь к успеху» </w:t>
      </w:r>
      <w:r w:rsidRPr="007066A0">
        <w:rPr>
          <w:rFonts w:ascii="Times New Roman" w:hAnsi="Times New Roman" w:cs="Times New Roman"/>
          <w:b/>
          <w:i/>
          <w:sz w:val="28"/>
          <w:szCs w:val="28"/>
        </w:rPr>
        <w:t>(приложение 1).</w:t>
      </w:r>
    </w:p>
    <w:p w:rsidR="0068568D" w:rsidRPr="007066A0" w:rsidRDefault="0068568D" w:rsidP="00AC529A">
      <w:pPr>
        <w:pStyle w:val="a3"/>
        <w:numPr>
          <w:ilvl w:val="0"/>
          <w:numId w:val="1"/>
        </w:numPr>
        <w:jc w:val="both"/>
        <w:rPr>
          <w:rFonts w:ascii="Times New Roman" w:hAnsi="Times New Roman" w:cs="Times New Roman"/>
          <w:b/>
          <w:i/>
          <w:sz w:val="28"/>
          <w:szCs w:val="28"/>
        </w:rPr>
      </w:pPr>
      <w:r w:rsidRPr="007066A0">
        <w:rPr>
          <w:rFonts w:ascii="Times New Roman" w:hAnsi="Times New Roman" w:cs="Times New Roman"/>
          <w:b/>
          <w:i/>
          <w:sz w:val="28"/>
          <w:szCs w:val="28"/>
        </w:rPr>
        <w:t xml:space="preserve">Проведите экспертизу представленной программы в соответствии с </w:t>
      </w:r>
      <w:r w:rsidR="00F318D3">
        <w:rPr>
          <w:rFonts w:ascii="Times New Roman" w:hAnsi="Times New Roman" w:cs="Times New Roman"/>
          <w:b/>
          <w:i/>
          <w:sz w:val="28"/>
          <w:szCs w:val="28"/>
        </w:rPr>
        <w:t>экспертным листом (приложение 2), прикрепите заполненный экспертный лист для оценки.</w:t>
      </w:r>
      <w:r w:rsidRPr="007066A0">
        <w:rPr>
          <w:rFonts w:ascii="Times New Roman" w:hAnsi="Times New Roman" w:cs="Times New Roman"/>
          <w:b/>
          <w:i/>
          <w:sz w:val="28"/>
          <w:szCs w:val="28"/>
        </w:rPr>
        <w:t xml:space="preserve"> </w:t>
      </w:r>
    </w:p>
    <w:p w:rsidR="0068568D" w:rsidRDefault="0068568D" w:rsidP="00AC529A">
      <w:pPr>
        <w:ind w:left="360"/>
        <w:jc w:val="both"/>
        <w:rPr>
          <w:rFonts w:ascii="Times New Roman" w:hAnsi="Times New Roman" w:cs="Times New Roman"/>
          <w:sz w:val="28"/>
          <w:szCs w:val="28"/>
        </w:rPr>
      </w:pPr>
      <w:bookmarkStart w:id="0" w:name="_GoBack"/>
      <w:bookmarkEnd w:id="0"/>
    </w:p>
    <w:p w:rsidR="0068568D" w:rsidRDefault="0068568D" w:rsidP="00AC529A">
      <w:pPr>
        <w:ind w:left="360"/>
        <w:jc w:val="both"/>
        <w:rPr>
          <w:rFonts w:ascii="Times New Roman" w:hAnsi="Times New Roman" w:cs="Times New Roman"/>
          <w:sz w:val="28"/>
          <w:szCs w:val="28"/>
        </w:rPr>
      </w:pPr>
    </w:p>
    <w:p w:rsidR="0068568D" w:rsidRPr="00AC529A" w:rsidRDefault="0068568D" w:rsidP="00AC529A">
      <w:pPr>
        <w:ind w:left="360"/>
        <w:jc w:val="center"/>
        <w:rPr>
          <w:rFonts w:ascii="Times New Roman" w:hAnsi="Times New Roman" w:cs="Times New Roman"/>
          <w:b/>
          <w:sz w:val="28"/>
          <w:szCs w:val="28"/>
        </w:rPr>
      </w:pPr>
      <w:r w:rsidRPr="00AC529A">
        <w:rPr>
          <w:rFonts w:ascii="Times New Roman" w:hAnsi="Times New Roman" w:cs="Times New Roman"/>
          <w:b/>
          <w:sz w:val="28"/>
          <w:szCs w:val="28"/>
        </w:rPr>
        <w:t>Федеральный закон «Об образовании в РФ»</w:t>
      </w:r>
    </w:p>
    <w:p w:rsidR="0068568D" w:rsidRPr="0068568D" w:rsidRDefault="0068568D" w:rsidP="00AC529A">
      <w:pPr>
        <w:ind w:left="360"/>
        <w:jc w:val="both"/>
        <w:rPr>
          <w:rFonts w:ascii="Times New Roman" w:hAnsi="Times New Roman" w:cs="Times New Roman"/>
          <w:sz w:val="28"/>
          <w:szCs w:val="28"/>
        </w:rPr>
      </w:pPr>
      <w:r>
        <w:rPr>
          <w:rFonts w:ascii="Times New Roman" w:hAnsi="Times New Roman" w:cs="Times New Roman"/>
          <w:sz w:val="28"/>
          <w:szCs w:val="28"/>
        </w:rPr>
        <w:t xml:space="preserve">ГЛАВА 2. </w:t>
      </w:r>
      <w:r w:rsidRPr="0068568D">
        <w:rPr>
          <w:rFonts w:ascii="Times New Roman" w:hAnsi="Times New Roman" w:cs="Times New Roman"/>
          <w:sz w:val="28"/>
          <w:szCs w:val="28"/>
        </w:rPr>
        <w:t>СТАТЬЯ 12. ОБРАЗОВАТЕЛЬНЫЕ ПРОГРАММЫ</w:t>
      </w:r>
    </w:p>
    <w:p w:rsidR="0068568D" w:rsidRPr="0068568D" w:rsidRDefault="0068568D" w:rsidP="00AC529A">
      <w:pPr>
        <w:ind w:left="360"/>
        <w:jc w:val="both"/>
        <w:rPr>
          <w:rFonts w:ascii="Times New Roman" w:hAnsi="Times New Roman" w:cs="Times New Roman"/>
          <w:sz w:val="28"/>
          <w:szCs w:val="28"/>
        </w:rPr>
      </w:pPr>
      <w:r w:rsidRPr="0068568D">
        <w:rPr>
          <w:rFonts w:ascii="Times New Roman" w:hAnsi="Times New Roman" w:cs="Times New Roman"/>
          <w:sz w:val="28"/>
          <w:szCs w:val="28"/>
        </w:rPr>
        <w:t>Образовательные программы определяют содержание образования…</w:t>
      </w:r>
    </w:p>
    <w:p w:rsidR="0068568D" w:rsidRPr="0068568D" w:rsidRDefault="0068568D" w:rsidP="00AC529A">
      <w:pPr>
        <w:ind w:left="360"/>
        <w:jc w:val="both"/>
        <w:rPr>
          <w:rFonts w:ascii="Times New Roman" w:hAnsi="Times New Roman" w:cs="Times New Roman"/>
          <w:sz w:val="28"/>
          <w:szCs w:val="28"/>
        </w:rPr>
      </w:pPr>
      <w:r w:rsidRPr="0068568D">
        <w:rPr>
          <w:rFonts w:ascii="Times New Roman" w:hAnsi="Times New Roman" w:cs="Times New Roman"/>
          <w:sz w:val="28"/>
          <w:szCs w:val="28"/>
        </w:rPr>
        <w:t>К основным образовательным программам относятся основные общеобразовательные программы:</w:t>
      </w:r>
    </w:p>
    <w:p w:rsidR="0068568D" w:rsidRPr="0068568D" w:rsidRDefault="0068568D" w:rsidP="00AC529A">
      <w:pPr>
        <w:ind w:left="360"/>
        <w:jc w:val="both"/>
        <w:rPr>
          <w:rFonts w:ascii="Times New Roman" w:hAnsi="Times New Roman" w:cs="Times New Roman"/>
          <w:sz w:val="28"/>
          <w:szCs w:val="28"/>
        </w:rPr>
      </w:pPr>
      <w:r w:rsidRPr="0068568D">
        <w:rPr>
          <w:rFonts w:ascii="Times New Roman" w:hAnsi="Times New Roman" w:cs="Times New Roman"/>
          <w:sz w:val="28"/>
          <w:szCs w:val="28"/>
        </w:rPr>
        <w:t> образовательные программы дошкольного образования,</w:t>
      </w:r>
    </w:p>
    <w:p w:rsidR="0068568D" w:rsidRPr="0068568D" w:rsidRDefault="0068568D" w:rsidP="00AC529A">
      <w:pPr>
        <w:ind w:left="360"/>
        <w:jc w:val="both"/>
        <w:rPr>
          <w:rFonts w:ascii="Times New Roman" w:hAnsi="Times New Roman" w:cs="Times New Roman"/>
          <w:sz w:val="28"/>
          <w:szCs w:val="28"/>
        </w:rPr>
      </w:pPr>
      <w:r w:rsidRPr="0068568D">
        <w:rPr>
          <w:rFonts w:ascii="Times New Roman" w:hAnsi="Times New Roman" w:cs="Times New Roman"/>
          <w:sz w:val="28"/>
          <w:szCs w:val="28"/>
        </w:rPr>
        <w:t> образовательные программы начального общего образования,</w:t>
      </w:r>
    </w:p>
    <w:p w:rsidR="0068568D" w:rsidRPr="0068568D" w:rsidRDefault="0068568D" w:rsidP="00AC529A">
      <w:pPr>
        <w:ind w:left="360"/>
        <w:jc w:val="both"/>
        <w:rPr>
          <w:rFonts w:ascii="Times New Roman" w:hAnsi="Times New Roman" w:cs="Times New Roman"/>
          <w:sz w:val="28"/>
          <w:szCs w:val="28"/>
        </w:rPr>
      </w:pPr>
      <w:r w:rsidRPr="0068568D">
        <w:rPr>
          <w:rFonts w:ascii="Times New Roman" w:hAnsi="Times New Roman" w:cs="Times New Roman"/>
          <w:sz w:val="28"/>
          <w:szCs w:val="28"/>
        </w:rPr>
        <w:t> образовательные программы основного общего образования,</w:t>
      </w:r>
    </w:p>
    <w:p w:rsidR="0068568D" w:rsidRPr="0068568D" w:rsidRDefault="0068568D" w:rsidP="00AC529A">
      <w:pPr>
        <w:ind w:left="360"/>
        <w:jc w:val="both"/>
        <w:rPr>
          <w:rFonts w:ascii="Times New Roman" w:hAnsi="Times New Roman" w:cs="Times New Roman"/>
          <w:sz w:val="28"/>
          <w:szCs w:val="28"/>
        </w:rPr>
      </w:pPr>
      <w:r w:rsidRPr="0068568D">
        <w:rPr>
          <w:rFonts w:ascii="Times New Roman" w:hAnsi="Times New Roman" w:cs="Times New Roman"/>
          <w:sz w:val="28"/>
          <w:szCs w:val="28"/>
        </w:rPr>
        <w:t> образовательные программы среднего общего образования;</w:t>
      </w:r>
    </w:p>
    <w:p w:rsidR="0068568D" w:rsidRDefault="0068568D" w:rsidP="00AC529A">
      <w:pPr>
        <w:ind w:left="360"/>
        <w:jc w:val="both"/>
        <w:rPr>
          <w:rFonts w:ascii="Times New Roman" w:hAnsi="Times New Roman" w:cs="Times New Roman"/>
          <w:sz w:val="28"/>
          <w:szCs w:val="28"/>
        </w:rPr>
      </w:pPr>
      <w:r w:rsidRPr="0068568D">
        <w:rPr>
          <w:rFonts w:ascii="Times New Roman" w:hAnsi="Times New Roman" w:cs="Times New Roman"/>
          <w:sz w:val="28"/>
          <w:szCs w:val="28"/>
        </w:rPr>
        <w:t>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 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AC529A" w:rsidRDefault="00AC529A" w:rsidP="00AC529A">
      <w:pPr>
        <w:ind w:left="360"/>
        <w:jc w:val="both"/>
        <w:rPr>
          <w:rFonts w:ascii="Times New Roman" w:hAnsi="Times New Roman" w:cs="Times New Roman"/>
          <w:sz w:val="28"/>
          <w:szCs w:val="28"/>
        </w:rPr>
      </w:pPr>
    </w:p>
    <w:p w:rsidR="00AC529A" w:rsidRDefault="00AC529A" w:rsidP="00AC529A">
      <w:pPr>
        <w:ind w:left="360"/>
        <w:jc w:val="both"/>
        <w:rPr>
          <w:rFonts w:ascii="Times New Roman" w:hAnsi="Times New Roman" w:cs="Times New Roman"/>
          <w:sz w:val="28"/>
          <w:szCs w:val="28"/>
        </w:rPr>
      </w:pPr>
    </w:p>
    <w:p w:rsidR="00AC529A" w:rsidRPr="00AC529A" w:rsidRDefault="00AC529A" w:rsidP="00AC529A">
      <w:pPr>
        <w:spacing w:after="0"/>
        <w:ind w:left="360"/>
        <w:jc w:val="center"/>
        <w:rPr>
          <w:rFonts w:ascii="Times New Roman" w:hAnsi="Times New Roman" w:cs="Times New Roman"/>
          <w:b/>
          <w:sz w:val="28"/>
          <w:szCs w:val="28"/>
        </w:rPr>
      </w:pPr>
      <w:r w:rsidRPr="00AC529A">
        <w:rPr>
          <w:rFonts w:ascii="Times New Roman" w:hAnsi="Times New Roman" w:cs="Times New Roman"/>
          <w:b/>
          <w:sz w:val="28"/>
          <w:szCs w:val="28"/>
        </w:rPr>
        <w:t>Федеральный Государственный образовательный стандарт</w:t>
      </w:r>
    </w:p>
    <w:p w:rsidR="00AC529A" w:rsidRPr="00AC529A" w:rsidRDefault="00AC529A" w:rsidP="00AC529A">
      <w:pPr>
        <w:spacing w:after="0"/>
        <w:ind w:left="360"/>
        <w:jc w:val="center"/>
        <w:rPr>
          <w:rFonts w:ascii="Times New Roman" w:hAnsi="Times New Roman" w:cs="Times New Roman"/>
          <w:b/>
          <w:sz w:val="28"/>
          <w:szCs w:val="28"/>
        </w:rPr>
      </w:pPr>
      <w:r w:rsidRPr="00AC529A">
        <w:rPr>
          <w:rFonts w:ascii="Times New Roman" w:hAnsi="Times New Roman" w:cs="Times New Roman"/>
          <w:b/>
          <w:sz w:val="28"/>
          <w:szCs w:val="28"/>
        </w:rPr>
        <w:t xml:space="preserve">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Требования к структуре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14. Основная образовательная программа начального общего образования определяет содержание и организацию образовательной деятельности при получении начального общего образования и направлена на формирование общей культуры, духовно-нравственное, социальное, личностное и интеллектуальное развитие обучающихся,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15. Основная образовательная программа начального общего образования содержит обязательную часть и часть, формируемую участниками образовательных отношений.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Обязательная часть основной образовательной программы начального общего образования составляет 80%, а часть, формируемая участниками образовательных отношений, - 20% от общего объема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16. Основная образовательная программа начального общего образования реализуется организацией, осуществляющей образовательную деятельность через организацию урочной и внеурочной деятельности в соответствии с санитарно-эпидемиологическими правилами и нормативами.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Основная образовательная программа начального общего образования должна содержать три раздела: целевой, содержательный и организационный.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Целевой раздел определяет общее назначение, цели, задачи и планируемые результаты реализации основной образовательной программы начального общего образования, а также способы определения достижения этих целей и результатов.</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Целевой раздел включает: пояснительную записку; планируемые результаты освоения обучающимися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систему оценки достижения планируемых результатов освоения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предметных и </w:t>
      </w:r>
      <w:proofErr w:type="spellStart"/>
      <w:r w:rsidRPr="00AC529A">
        <w:rPr>
          <w:rFonts w:ascii="Times New Roman" w:hAnsi="Times New Roman" w:cs="Times New Roman"/>
          <w:sz w:val="28"/>
          <w:szCs w:val="28"/>
        </w:rPr>
        <w:t>метапредметных</w:t>
      </w:r>
      <w:proofErr w:type="spellEnd"/>
      <w:r w:rsidRPr="00AC529A">
        <w:rPr>
          <w:rFonts w:ascii="Times New Roman" w:hAnsi="Times New Roman" w:cs="Times New Roman"/>
          <w:sz w:val="28"/>
          <w:szCs w:val="28"/>
        </w:rPr>
        <w:t xml:space="preserve"> результатов; программу формирования универсальных учебных действий у обучающихся при получении начального общего образования;  программы отдельных учебных предметов, курсов и курсов внеурочной деятельности; программу духово-нравственного развития, воспитания обучающихся при получении </w:t>
      </w:r>
      <w:r w:rsidRPr="00AC529A">
        <w:rPr>
          <w:rFonts w:ascii="Times New Roman" w:hAnsi="Times New Roman" w:cs="Times New Roman"/>
          <w:sz w:val="28"/>
          <w:szCs w:val="28"/>
        </w:rPr>
        <w:lastRenderedPageBreak/>
        <w:t>начального общего образования; программу формирования экологической культуры, здорового и безопасного образа жизни; программу коррекционной работы.</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Организационный раздел определяет общие рамки организации образовательной деятельности, а также механизмы реализации основной образовательной программы.</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Организационный раздел включает: учебный план начального общего образования; план внеурочной деятельности, календарный учебный график; систему условий реализации основной образовательной программы в соответствии с требованиями Стандарта.</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Учебный план начального общего образования и план внеурочной деятельности являются основными организационными механизмами реализации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Организация, осуществляющая образовательную деятельность по имеющим государственную аккредитацию основным образовательным программам начального общего образования, разрабатывает основную образовательную программу начального общего образования в соответствии со Стандартом и с учетом примерной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17. Разработанная организацией, осуществляющей образовательную деятельность основная образовательная программа начального общего образования должна обеспечивать достижение обучающимися результатов освоения основной образовательной программы начального общего образования в соответствии с требованиями, установленными Стандартом.</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Образовательные программы начального общего образования реализуются организацией, осуществляющей образовательную деятельность, как самостоятельно, так и посредством сетевых форм их реализации. </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В период каникул используются возможности организаций отдыха детей и их оздоровления, тематических лагерных смен, летних школ, создаваемых на базе организаций, осуществляющих образовательную деятельность, и организаций дополнительного образования. </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В целях обеспечения индивидуальных потребностей обучающихся в образовательной программе начального общего образования предусматриваются учебные курсы, обеспечивающие различные интересы обучающихся, в том числе этнокультурные, внеурочная деятельность.  </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18. Организация образовательной деятельности по основной образовательной программе начального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 Требования к разделам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19.1. Пояснительная записка должна раскрывать: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lastRenderedPageBreak/>
        <w:t>1) цели реализации основной образовательной программы начального общего образования, конкретизированные в соответствии с требованиями Стандарта к результатам освоения обучающимися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2) принципы и подходы к формированию основной образовательной программы начального общего образования и состава участников образовательных отношений конкретной организации, осуществляющей образовательную деятельность;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3) общую характеристику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4) общие подходы к организации внеурочной деятельности.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19.2. Планируемые результаты освоения основной образовательной программы начального общего образования должны:</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1) обеспечивать связь между требованиями Стандарта, образовательной деятельностью и системой оценки результатов освоения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2) являться основой для разработки основной образовательной программы начального общего образования организаций, осуществляющих образовательную деятельность;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3) являться содержательной и </w:t>
      </w:r>
      <w:proofErr w:type="spellStart"/>
      <w:r w:rsidRPr="00AC529A">
        <w:rPr>
          <w:rFonts w:ascii="Times New Roman" w:hAnsi="Times New Roman" w:cs="Times New Roman"/>
          <w:sz w:val="28"/>
          <w:szCs w:val="28"/>
        </w:rPr>
        <w:t>критериальной</w:t>
      </w:r>
      <w:proofErr w:type="spellEnd"/>
      <w:r w:rsidRPr="00AC529A">
        <w:rPr>
          <w:rFonts w:ascii="Times New Roman" w:hAnsi="Times New Roman" w:cs="Times New Roman"/>
          <w:sz w:val="28"/>
          <w:szCs w:val="28"/>
        </w:rPr>
        <w:t xml:space="preserve"> основой для разработки рабочих программ учебных предметов и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 в соответствии с требованиями Стандарта.</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Структура и содержание планируемых результатов освоения основной образовательной программы начального общего образования должны адекватно отражать требования Стандарта, передавать специфику образовательной деятельности (в частности, специфику целей изучения отдельных учебных предметов), соответствовать возрастным возможностям обучающихся.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Планируемые результаты освоения обучающимися основной образовательной программы начального общего образования должны уточнять и конкретизировать общее понимание личностных, </w:t>
      </w:r>
      <w:proofErr w:type="spellStart"/>
      <w:r w:rsidRPr="00AC529A">
        <w:rPr>
          <w:rFonts w:ascii="Times New Roman" w:hAnsi="Times New Roman" w:cs="Times New Roman"/>
          <w:sz w:val="28"/>
          <w:szCs w:val="28"/>
        </w:rPr>
        <w:t>метапредметных</w:t>
      </w:r>
      <w:proofErr w:type="spellEnd"/>
      <w:r w:rsidRPr="00AC529A">
        <w:rPr>
          <w:rFonts w:ascii="Times New Roman" w:hAnsi="Times New Roman" w:cs="Times New Roman"/>
          <w:sz w:val="28"/>
          <w:szCs w:val="28"/>
        </w:rPr>
        <w:t xml:space="preserve"> и предметных результатов как с позиций организации их достижения в образовательной деятельности, так и с позиций оценки этих результатов. Оценка результатов деятельности системы образования, организаций, осуществляющих образовательную деятельность, педагогических работников должна учитывать планируемые результаты освоения обучающимися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19.3. Учебный план начального общего образования (далее - учебный план) определяет перечень, трудоемкость, последовательность и распределение по периодам обучения учебных предметов, формы промежуточной аттестации обучающихся.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Основная образовательная программа начального общего образования может включать как один, так и несколько учебных планов.</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lastRenderedPageBreak/>
        <w:t xml:space="preserve">    Формы организации образовательной деятельности, чередование учебной и внеурочной деятельности в рамках реализации основной образовательной программы начального общего образования определяет организация, осуществляющая образовательную деятельность.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Учебные планы обеспечивают преподавание и изучение государственного языка Российской Федерации, возможность преподавания и изучения государственных языков республик Российской Федерации и родного языка из числа языков народов Российской Федерации, а также устанавливают количество занятий, отводимых на их изучение, по классам (годам) обучения.</w:t>
      </w:r>
    </w:p>
    <w:p w:rsidR="00AC529A" w:rsidRPr="00AC529A" w:rsidRDefault="00AC529A" w:rsidP="00AC529A">
      <w:pPr>
        <w:spacing w:after="0" w:line="240" w:lineRule="auto"/>
        <w:ind w:left="360"/>
        <w:jc w:val="both"/>
        <w:rPr>
          <w:rFonts w:ascii="Times New Roman" w:hAnsi="Times New Roman" w:cs="Times New Roman"/>
          <w:sz w:val="28"/>
          <w:szCs w:val="28"/>
        </w:rPr>
      </w:pP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ab/>
      </w:r>
      <w:r w:rsidRPr="00AC529A">
        <w:rPr>
          <w:rFonts w:ascii="Times New Roman" w:hAnsi="Times New Roman" w:cs="Times New Roman"/>
          <w:sz w:val="28"/>
          <w:szCs w:val="28"/>
        </w:rPr>
        <w:tab/>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ab/>
        <w:t>Предметные области</w:t>
      </w:r>
      <w:r w:rsidRPr="00AC529A">
        <w:rPr>
          <w:rFonts w:ascii="Times New Roman" w:hAnsi="Times New Roman" w:cs="Times New Roman"/>
          <w:sz w:val="28"/>
          <w:szCs w:val="28"/>
        </w:rPr>
        <w:tab/>
        <w:t>Основные задачи реализации содержания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1</w:t>
      </w:r>
      <w:r w:rsidRPr="00AC529A">
        <w:rPr>
          <w:rFonts w:ascii="Times New Roman" w:hAnsi="Times New Roman" w:cs="Times New Roman"/>
          <w:sz w:val="28"/>
          <w:szCs w:val="28"/>
        </w:rPr>
        <w:tab/>
        <w:t>Русский язык и литературное чтение</w:t>
      </w:r>
      <w:r w:rsidRPr="00AC529A">
        <w:rPr>
          <w:rFonts w:ascii="Times New Roman" w:hAnsi="Times New Roman" w:cs="Times New Roman"/>
          <w:sz w:val="28"/>
          <w:szCs w:val="28"/>
        </w:rPr>
        <w:tab/>
        <w:t>Формирование первоначальных представлений о русском языке как государственном языке Российской Федерации, как средстве общения людей разных национальностей в России и за рубежом.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2</w:t>
      </w:r>
      <w:r w:rsidRPr="00AC529A">
        <w:rPr>
          <w:rFonts w:ascii="Times New Roman" w:hAnsi="Times New Roman" w:cs="Times New Roman"/>
          <w:sz w:val="28"/>
          <w:szCs w:val="28"/>
        </w:rPr>
        <w:tab/>
        <w:t>Родной язык и литературное чтение на родном языке</w:t>
      </w:r>
      <w:r w:rsidRPr="00AC529A">
        <w:rPr>
          <w:rFonts w:ascii="Times New Roman" w:hAnsi="Times New Roman" w:cs="Times New Roman"/>
          <w:sz w:val="28"/>
          <w:szCs w:val="28"/>
        </w:rPr>
        <w:tab/>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на родном языке, коммуникативных умений, нравственных и эстетических чувств, способностей к творческой деятельности на родном языке.</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3</w:t>
      </w:r>
      <w:r w:rsidRPr="00AC529A">
        <w:rPr>
          <w:rFonts w:ascii="Times New Roman" w:hAnsi="Times New Roman" w:cs="Times New Roman"/>
          <w:sz w:val="28"/>
          <w:szCs w:val="28"/>
        </w:rPr>
        <w:tab/>
        <w:t>Иностранный язык</w:t>
      </w:r>
      <w:r w:rsidRPr="00AC529A">
        <w:rPr>
          <w:rFonts w:ascii="Times New Roman" w:hAnsi="Times New Roman" w:cs="Times New Roman"/>
          <w:sz w:val="28"/>
          <w:szCs w:val="28"/>
        </w:rPr>
        <w:tab/>
        <w:t>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формирование начальных навыков общения в устной и письменной форме с носителями иностранного языка, коммуникативных умений, нравственных и эстетических чувств, способностей к творческой деятельности на иностранном языке.</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4</w:t>
      </w:r>
      <w:r w:rsidRPr="00AC529A">
        <w:rPr>
          <w:rFonts w:ascii="Times New Roman" w:hAnsi="Times New Roman" w:cs="Times New Roman"/>
          <w:sz w:val="28"/>
          <w:szCs w:val="28"/>
        </w:rPr>
        <w:tab/>
        <w:t>Математика и информатика</w:t>
      </w:r>
      <w:r w:rsidRPr="00AC529A">
        <w:rPr>
          <w:rFonts w:ascii="Times New Roman" w:hAnsi="Times New Roman" w:cs="Times New Roman"/>
          <w:sz w:val="28"/>
          <w:szCs w:val="28"/>
        </w:rPr>
        <w:tab/>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5</w:t>
      </w:r>
      <w:r w:rsidRPr="00AC529A">
        <w:rPr>
          <w:rFonts w:ascii="Times New Roman" w:hAnsi="Times New Roman" w:cs="Times New Roman"/>
          <w:sz w:val="28"/>
          <w:szCs w:val="28"/>
        </w:rPr>
        <w:tab/>
        <w:t>Обществознание и естествознание (Окружающий мир)</w:t>
      </w:r>
      <w:r w:rsidRPr="00AC529A">
        <w:rPr>
          <w:rFonts w:ascii="Times New Roman" w:hAnsi="Times New Roman" w:cs="Times New Roman"/>
          <w:sz w:val="28"/>
          <w:szCs w:val="28"/>
        </w:rPr>
        <w:tab/>
        <w:t>Формирование уважительного отношения к семье, населенному пункту, региону, России, истории, культуре, природе нашей страны, ее современной жизни. Осознание ценности, целостности и многообразия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ситуациях. Формирование психологической культуры и компетенции для обеспечения эффективного и безопасного взаимодействия в социуме.</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6</w:t>
      </w:r>
      <w:r w:rsidRPr="00AC529A">
        <w:rPr>
          <w:rFonts w:ascii="Times New Roman" w:hAnsi="Times New Roman" w:cs="Times New Roman"/>
          <w:sz w:val="28"/>
          <w:szCs w:val="28"/>
        </w:rPr>
        <w:tab/>
        <w:t>Основы религиозных культур и светской этики</w:t>
      </w:r>
      <w:r w:rsidRPr="00AC529A">
        <w:rPr>
          <w:rFonts w:ascii="Times New Roman" w:hAnsi="Times New Roman" w:cs="Times New Roman"/>
          <w:sz w:val="28"/>
          <w:szCs w:val="28"/>
        </w:rPr>
        <w:tab/>
        <w:t xml:space="preserve">Воспитание способности к духовному развитию, нравственному самосовершенствованию. Формирование </w:t>
      </w:r>
      <w:r w:rsidRPr="00AC529A">
        <w:rPr>
          <w:rFonts w:ascii="Times New Roman" w:hAnsi="Times New Roman" w:cs="Times New Roman"/>
          <w:sz w:val="28"/>
          <w:szCs w:val="28"/>
        </w:rPr>
        <w:lastRenderedPageBreak/>
        <w:t>первоначальных представлений о светской этике, об отечественных традиционных религиях, их роли в культуре, истории и современности России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7</w:t>
      </w:r>
      <w:r w:rsidRPr="00AC529A">
        <w:rPr>
          <w:rFonts w:ascii="Times New Roman" w:hAnsi="Times New Roman" w:cs="Times New Roman"/>
          <w:sz w:val="28"/>
          <w:szCs w:val="28"/>
        </w:rPr>
        <w:tab/>
        <w:t>Искусство</w:t>
      </w:r>
      <w:r w:rsidRPr="00AC529A">
        <w:rPr>
          <w:rFonts w:ascii="Times New Roman" w:hAnsi="Times New Roman" w:cs="Times New Roman"/>
          <w:sz w:val="28"/>
          <w:szCs w:val="28"/>
        </w:rPr>
        <w:tab/>
        <w:t>Развитие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8</w:t>
      </w:r>
      <w:r w:rsidRPr="00AC529A">
        <w:rPr>
          <w:rFonts w:ascii="Times New Roman" w:hAnsi="Times New Roman" w:cs="Times New Roman"/>
          <w:sz w:val="28"/>
          <w:szCs w:val="28"/>
        </w:rPr>
        <w:tab/>
        <w:t>Технология</w:t>
      </w:r>
      <w:r w:rsidRPr="00AC529A">
        <w:rPr>
          <w:rFonts w:ascii="Times New Roman" w:hAnsi="Times New Roman" w:cs="Times New Roman"/>
          <w:sz w:val="28"/>
          <w:szCs w:val="28"/>
        </w:rPr>
        <w:tab/>
        <w:t>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9</w:t>
      </w:r>
      <w:r w:rsidRPr="00AC529A">
        <w:rPr>
          <w:rFonts w:ascii="Times New Roman" w:hAnsi="Times New Roman" w:cs="Times New Roman"/>
          <w:sz w:val="28"/>
          <w:szCs w:val="28"/>
        </w:rPr>
        <w:tab/>
        <w:t>Физическая культура</w:t>
      </w:r>
      <w:r w:rsidRPr="00AC529A">
        <w:rPr>
          <w:rFonts w:ascii="Times New Roman" w:hAnsi="Times New Roman" w:cs="Times New Roman"/>
          <w:sz w:val="28"/>
          <w:szCs w:val="28"/>
        </w:rPr>
        <w:tab/>
        <w:t xml:space="preserve">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w:t>
      </w:r>
      <w:proofErr w:type="spellStart"/>
      <w:r w:rsidRPr="00AC529A">
        <w:rPr>
          <w:rFonts w:ascii="Times New Roman" w:hAnsi="Times New Roman" w:cs="Times New Roman"/>
          <w:sz w:val="28"/>
          <w:szCs w:val="28"/>
        </w:rPr>
        <w:t>саморегуляции</w:t>
      </w:r>
      <w:proofErr w:type="spellEnd"/>
      <w:r w:rsidRPr="00AC529A">
        <w:rPr>
          <w:rFonts w:ascii="Times New Roman" w:hAnsi="Times New Roman" w:cs="Times New Roman"/>
          <w:sz w:val="28"/>
          <w:szCs w:val="28"/>
        </w:rPr>
        <w:t xml:space="preserve"> средствами физической культуры. Формирование установки на сохранение и укрепление здоровья, навыков здорового и безопасного образа жизни.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Количество учебных занятий за 4 учебных года не может составлять менее 2904 часов и более 3345 часов.</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В целях обеспечения индивидуальных потребностей обучающихся часть учебного плана, формируемая участниками образовательных отношений, предусматривает:</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учебные занятия для углубленного изучения отдельных обязательных учебных предметов;</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учебные занятия, обеспечивающие различные интересы обучающихся, в том числе этнокультурные.</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Для развития потенциала обучающихся, прежде всего одаренных детей и детей с ограниченными возможностями здоровья, могут разрабатываться с участием самих обучающихся и их родителей (законных представителей) индивидуальные учебные планы. Реализация индивидуальных учебных планов сопровождается поддержкой </w:t>
      </w:r>
      <w:proofErr w:type="spellStart"/>
      <w:r w:rsidRPr="00AC529A">
        <w:rPr>
          <w:rFonts w:ascii="Times New Roman" w:hAnsi="Times New Roman" w:cs="Times New Roman"/>
          <w:sz w:val="28"/>
          <w:szCs w:val="28"/>
        </w:rPr>
        <w:t>тьютора</w:t>
      </w:r>
      <w:proofErr w:type="spellEnd"/>
      <w:r w:rsidRPr="00AC529A">
        <w:rPr>
          <w:rFonts w:ascii="Times New Roman" w:hAnsi="Times New Roman" w:cs="Times New Roman"/>
          <w:sz w:val="28"/>
          <w:szCs w:val="28"/>
        </w:rPr>
        <w:t xml:space="preserve"> организации, осуществляющей образовательную деятельность.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19.4. Программа формирования универсальных учебных действий у обучающихся при получении начального общего образования должна содержать: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описание ценностных ориентиров содержания образования при получении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связь универсальных учебных действий с содержанием учебных предметов;</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характеристики личностных, регулятивных, познавательных, коммуникативных универсальных учебных действий обучающихся;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типовые задачи формирования личностных, регулятивных, познавательных, коммуникативных универсальных учебных действий;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описание преемственности программы формирования универсальных учебных действий при переходе от дошкольного к начальному общему образованию.</w:t>
      </w:r>
    </w:p>
    <w:p w:rsidR="00AC529A" w:rsidRPr="00AC529A" w:rsidRDefault="00AC529A" w:rsidP="00AC529A">
      <w:pPr>
        <w:spacing w:after="0" w:line="240" w:lineRule="auto"/>
        <w:ind w:left="360"/>
        <w:jc w:val="both"/>
        <w:rPr>
          <w:rFonts w:ascii="Times New Roman" w:hAnsi="Times New Roman" w:cs="Times New Roman"/>
          <w:sz w:val="28"/>
          <w:szCs w:val="28"/>
        </w:rPr>
      </w:pPr>
      <w:proofErr w:type="spellStart"/>
      <w:r w:rsidRPr="00AC529A">
        <w:rPr>
          <w:rFonts w:ascii="Times New Roman" w:hAnsi="Times New Roman" w:cs="Times New Roman"/>
          <w:sz w:val="28"/>
          <w:szCs w:val="28"/>
        </w:rPr>
        <w:lastRenderedPageBreak/>
        <w:t>Сформированность</w:t>
      </w:r>
      <w:proofErr w:type="spellEnd"/>
      <w:r w:rsidRPr="00AC529A">
        <w:rPr>
          <w:rFonts w:ascii="Times New Roman" w:hAnsi="Times New Roman" w:cs="Times New Roman"/>
          <w:sz w:val="28"/>
          <w:szCs w:val="28"/>
        </w:rPr>
        <w:t xml:space="preserve"> универсальных учебных действий у обучающихся при получении начального общего образования должна быть определена на этапе завершения обучения в начальной школе.</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19.5. Рабочие программы учебных предметов, курсов, в том числе внеурочной деятельности должны обеспечивать достижение планируемых результатов освоения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Рабочие программы отдельных учебных предметов, курсов, в том числе внеурочной деятельности разрабатываются на основе требований к результатам освоения основной образовательной программы начального общего образования с учетом программ, включенных в ее структуру.</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Рабочие программы учебных предметов, курсов должны содержать: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1) планируемые результаты освоения учебного предмета, курса;</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2) содержание учебного предмета, курса;</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3) тематическое планирование с указанием количества часов, отводимых на освоение каждой темы.</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Рабочие программы курсов внеурочной деятельности должны содержать: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1) результаты освоения курса внеурочной деятельности;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2) содержание курса внеурочной деятельности с указанием форм организации и видов деятельности;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3) тематическое планирование.</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19.6. Программа духовно-нравственного развития, воспитания обучающихся при получении начального общего образования (далее - Программа) должна быть направлена на обеспечение духовно-нравственного развития обучающихся в единстве урочной, внеурочной и внешкольной деятельности, в совместной педагогической работе организации, осуществляющей образовательную деятельность, семьи и других институтов общества.</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В основу этой Программы должны быть положены ключевые воспитательные задачи, базовые национальные ценности российского общества.</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Программа должна предусматривать приобщение обучающихся к культурным ценностям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гражданской идентичности и обеспечивать: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создание системы воспитательных мероприятий, позволяющих обучающемуся осваивать и на практике использовать полученные знания;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формирование у обучающегося активной </w:t>
      </w:r>
      <w:proofErr w:type="spellStart"/>
      <w:r w:rsidRPr="00AC529A">
        <w:rPr>
          <w:rFonts w:ascii="Times New Roman" w:hAnsi="Times New Roman" w:cs="Times New Roman"/>
          <w:sz w:val="28"/>
          <w:szCs w:val="28"/>
        </w:rPr>
        <w:t>деятельностной</w:t>
      </w:r>
      <w:proofErr w:type="spellEnd"/>
      <w:r w:rsidRPr="00AC529A">
        <w:rPr>
          <w:rFonts w:ascii="Times New Roman" w:hAnsi="Times New Roman" w:cs="Times New Roman"/>
          <w:sz w:val="28"/>
          <w:szCs w:val="28"/>
        </w:rPr>
        <w:t xml:space="preserve"> позиции.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Программа должна содержать перечень планируемых результатов воспитания - формируемых ценностных ориентаций, социальных компетенций, моделей поведения младших школьников, рекомендации по организации и текущему педагогическому контролю результатов урочной и внеурочной деятельности, </w:t>
      </w:r>
      <w:r w:rsidRPr="00AC529A">
        <w:rPr>
          <w:rFonts w:ascii="Times New Roman" w:hAnsi="Times New Roman" w:cs="Times New Roman"/>
          <w:sz w:val="28"/>
          <w:szCs w:val="28"/>
        </w:rPr>
        <w:lastRenderedPageBreak/>
        <w:t>направленные на расширение кругозора, развитие общей культуры; по ознакомлению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стран;по формированию у обучающихся при получении начального общего образования ценностных ориентаций общечеловеческого содержания, активной жизненной позиции, потребности в самореализации в образовательной и иной творческой деятельности; по развитию коммуникативных навыков, навыков самоорганизации; по формированию и расширению опыта позитивного взаимодействия с окружающим миром, воспитание основ правовой, эстетической, физической и экологической культуры.</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19.7. Программа формирования экологической культуры, здорового и безопасного образа жизни должна обеспечивать: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rsidRPr="00AC529A">
        <w:rPr>
          <w:rFonts w:ascii="Times New Roman" w:hAnsi="Times New Roman" w:cs="Times New Roman"/>
          <w:sz w:val="28"/>
          <w:szCs w:val="28"/>
        </w:rPr>
        <w:t>здоровьесберегающего</w:t>
      </w:r>
      <w:proofErr w:type="spellEnd"/>
      <w:r w:rsidRPr="00AC529A">
        <w:rPr>
          <w:rFonts w:ascii="Times New Roman" w:hAnsi="Times New Roman" w:cs="Times New Roman"/>
          <w:sz w:val="28"/>
          <w:szCs w:val="28"/>
        </w:rPr>
        <w:t xml:space="preserve"> характера учебной деятельности и общения;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формирование познавательного интереса и бережного отношения к природе;</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формирование установок на использование здорового питания;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использование оптимальных двигательных режимов для детей с учетом их возрастных, психологических и иных особенностей, развитие потребности в занятиях физической культурой и спортом;</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соблюдение </w:t>
      </w:r>
      <w:proofErr w:type="spellStart"/>
      <w:r w:rsidRPr="00AC529A">
        <w:rPr>
          <w:rFonts w:ascii="Times New Roman" w:hAnsi="Times New Roman" w:cs="Times New Roman"/>
          <w:sz w:val="28"/>
          <w:szCs w:val="28"/>
        </w:rPr>
        <w:t>здоровьесозидающих</w:t>
      </w:r>
      <w:proofErr w:type="spellEnd"/>
      <w:r w:rsidRPr="00AC529A">
        <w:rPr>
          <w:rFonts w:ascii="Times New Roman" w:hAnsi="Times New Roman" w:cs="Times New Roman"/>
          <w:sz w:val="28"/>
          <w:szCs w:val="28"/>
        </w:rPr>
        <w:t xml:space="preserve"> режимов дня;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формирование негативного отношения к факторам риска здоровью детей (сниженная двигательная активность, курение, алкоголь, наркотики и другие </w:t>
      </w:r>
      <w:proofErr w:type="spellStart"/>
      <w:r w:rsidRPr="00AC529A">
        <w:rPr>
          <w:rFonts w:ascii="Times New Roman" w:hAnsi="Times New Roman" w:cs="Times New Roman"/>
          <w:sz w:val="28"/>
          <w:szCs w:val="28"/>
        </w:rPr>
        <w:t>психоактивные</w:t>
      </w:r>
      <w:proofErr w:type="spellEnd"/>
      <w:r w:rsidRPr="00AC529A">
        <w:rPr>
          <w:rFonts w:ascii="Times New Roman" w:hAnsi="Times New Roman" w:cs="Times New Roman"/>
          <w:sz w:val="28"/>
          <w:szCs w:val="28"/>
        </w:rPr>
        <w:t xml:space="preserve"> вещества, инфекционные заболевания);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становление умений противостояния вовлечению в </w:t>
      </w:r>
      <w:proofErr w:type="spellStart"/>
      <w:r w:rsidRPr="00AC529A">
        <w:rPr>
          <w:rFonts w:ascii="Times New Roman" w:hAnsi="Times New Roman" w:cs="Times New Roman"/>
          <w:sz w:val="28"/>
          <w:szCs w:val="28"/>
        </w:rPr>
        <w:t>табакокурение</w:t>
      </w:r>
      <w:proofErr w:type="spellEnd"/>
      <w:r w:rsidRPr="00AC529A">
        <w:rPr>
          <w:rFonts w:ascii="Times New Roman" w:hAnsi="Times New Roman" w:cs="Times New Roman"/>
          <w:sz w:val="28"/>
          <w:szCs w:val="28"/>
        </w:rPr>
        <w:t>, употребление алкоголя, наркотических и сильнодействующих веществ;</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формирование потребности ребенка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формирование основ </w:t>
      </w:r>
      <w:proofErr w:type="spellStart"/>
      <w:r w:rsidRPr="00AC529A">
        <w:rPr>
          <w:rFonts w:ascii="Times New Roman" w:hAnsi="Times New Roman" w:cs="Times New Roman"/>
          <w:sz w:val="28"/>
          <w:szCs w:val="28"/>
        </w:rPr>
        <w:t>здоровьесберегающей</w:t>
      </w:r>
      <w:proofErr w:type="spellEnd"/>
      <w:r w:rsidRPr="00AC529A">
        <w:rPr>
          <w:rFonts w:ascii="Times New Roman" w:hAnsi="Times New Roman" w:cs="Times New Roman"/>
          <w:sz w:val="28"/>
          <w:szCs w:val="28"/>
        </w:rPr>
        <w:t xml:space="preserve"> учебной культуры: умений организовывать успешную учебную работу, создавая </w:t>
      </w:r>
      <w:proofErr w:type="spellStart"/>
      <w:r w:rsidRPr="00AC529A">
        <w:rPr>
          <w:rFonts w:ascii="Times New Roman" w:hAnsi="Times New Roman" w:cs="Times New Roman"/>
          <w:sz w:val="28"/>
          <w:szCs w:val="28"/>
        </w:rPr>
        <w:t>здоровьесберегающие</w:t>
      </w:r>
      <w:proofErr w:type="spellEnd"/>
      <w:r w:rsidRPr="00AC529A">
        <w:rPr>
          <w:rFonts w:ascii="Times New Roman" w:hAnsi="Times New Roman" w:cs="Times New Roman"/>
          <w:sz w:val="28"/>
          <w:szCs w:val="28"/>
        </w:rPr>
        <w:t xml:space="preserve"> условия, выбирая адекватные средства и приемы выполнения заданий с учетом индивидуальных особенностей;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формирование умений безопасного поведения в окружающей среде и простейших умений поведения в экстремальных (чрезвычайных) ситуациях.</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Программа формирования экологической культуры, здорового и безопасного образа жизни должна содержать: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1) цель, задачи и результаты деятельности, обеспечивающей формирование основ экологической культуры, сохранение и укрепление физического, </w:t>
      </w:r>
      <w:r w:rsidRPr="00AC529A">
        <w:rPr>
          <w:rFonts w:ascii="Times New Roman" w:hAnsi="Times New Roman" w:cs="Times New Roman"/>
          <w:sz w:val="28"/>
          <w:szCs w:val="28"/>
        </w:rPr>
        <w:lastRenderedPageBreak/>
        <w:t>психологического и социального здоровья обучающихся при получении начального общего образования, описание ценностных ориентиров, лежащих в ее основе;</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2) направления деятельности по </w:t>
      </w:r>
      <w:proofErr w:type="spellStart"/>
      <w:r w:rsidRPr="00AC529A">
        <w:rPr>
          <w:rFonts w:ascii="Times New Roman" w:hAnsi="Times New Roman" w:cs="Times New Roman"/>
          <w:sz w:val="28"/>
          <w:szCs w:val="28"/>
        </w:rPr>
        <w:t>здоровьесбережению</w:t>
      </w:r>
      <w:proofErr w:type="spellEnd"/>
      <w:r w:rsidRPr="00AC529A">
        <w:rPr>
          <w:rFonts w:ascii="Times New Roman" w:hAnsi="Times New Roman" w:cs="Times New Roman"/>
          <w:sz w:val="28"/>
          <w:szCs w:val="28"/>
        </w:rPr>
        <w:t>, обеспечению безопасности и формированию экологической культуры обучающихся, отражающие специфику организации, осуществляющей образовательную деятельность, запросы участников образовательных отношений;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3) модели организации работы, виды деятельности и формы занятий с обучающимися по формированию экологически целесообразного, здорового и безопасного уклада школьной жизни, поведения; физкультурно-спортивной и оздоровительной работе, профилактике употребления </w:t>
      </w:r>
      <w:proofErr w:type="spellStart"/>
      <w:r w:rsidRPr="00AC529A">
        <w:rPr>
          <w:rFonts w:ascii="Times New Roman" w:hAnsi="Times New Roman" w:cs="Times New Roman"/>
          <w:sz w:val="28"/>
          <w:szCs w:val="28"/>
        </w:rPr>
        <w:t>психоактивных</w:t>
      </w:r>
      <w:proofErr w:type="spellEnd"/>
      <w:r w:rsidRPr="00AC529A">
        <w:rPr>
          <w:rFonts w:ascii="Times New Roman" w:hAnsi="Times New Roman" w:cs="Times New Roman"/>
          <w:sz w:val="28"/>
          <w:szCs w:val="28"/>
        </w:rPr>
        <w:t xml:space="preserve"> веществ обучающимися, профилактике детского дорожно-транспортного травматизма;</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4) критерии, показатели эффективности деятельности организации, осуществляющей образовательную деятельность в части формирования здорового и безопасного образа жизни и экологической культуры обучающихся;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5) методику и инструментарий мониторинга достижения планируемых результатов по формированию экологической культуры, культуры здорового и безопасного образа жизни обучающихся.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19.8. Программа коррекционной работы должна быть направлена на обеспечение коррекции недостатков в физическом и (или) психическом развитии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Программа коррекционной работы должна обеспечивать: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выявление особых образовательных потребностей детей с ограниченными возможностями здоровья, обусловленных недостатками в их физическом и (или) психическом развитии;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осуществление индивидуально ориентированной психолого-медико-педагогической помощи детям с ограниченными возможностями здоровья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возможность освоения детьми с ограниченными возможностями здоровья основной образовательной программы начального общего образования и их интеграции в организации, осуществляющей образовательную деятельность.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Программа коррекционной работы должна содержать: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перечень, содержание и план реализации индивидуально ориентированных коррекционных мероприятий, обеспечивающих удовлетворение особых образовательных потребностей детей с ограниченными возможностями здоровья, их интеграцию в организации, осуществляющей образовательную деятельность и освоение ими основной образовательной программы начального общего образования; </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систему комплексного психолого-медико-педагогического сопровождения детей с ограниченными возможностями здоровья в условиях образовательной </w:t>
      </w:r>
      <w:r w:rsidRPr="00AC529A">
        <w:rPr>
          <w:rFonts w:ascii="Times New Roman" w:hAnsi="Times New Roman" w:cs="Times New Roman"/>
          <w:sz w:val="28"/>
          <w:szCs w:val="28"/>
        </w:rPr>
        <w:lastRenderedPageBreak/>
        <w:t>деятельности, включающего психолого-медико-педагогическое обследование детей с целью выявления их особых образовательных потребностей, мониторинг динамики развития детей, их успешности в освоении основной образовательной программы начального общего образования, корректировку коррекционных мероприятий;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описание специальных условий обучения и воспитания детей с ограниченными возможностями здоровья, в том числе </w:t>
      </w:r>
      <w:proofErr w:type="spellStart"/>
      <w:r w:rsidRPr="00AC529A">
        <w:rPr>
          <w:rFonts w:ascii="Times New Roman" w:hAnsi="Times New Roman" w:cs="Times New Roman"/>
          <w:sz w:val="28"/>
          <w:szCs w:val="28"/>
        </w:rPr>
        <w:t>безбарьерной</w:t>
      </w:r>
      <w:proofErr w:type="spellEnd"/>
      <w:r w:rsidRPr="00AC529A">
        <w:rPr>
          <w:rFonts w:ascii="Times New Roman" w:hAnsi="Times New Roman" w:cs="Times New Roman"/>
          <w:sz w:val="28"/>
          <w:szCs w:val="28"/>
        </w:rPr>
        <w:t xml:space="preserve"> среды их жизнедеятельности, использование адаптированных образовательных программ начального общего образования и методов обучения и воспитания, специальных учебников, учебных пособий и дидактических материалов, технических средств обучения коллективного и индивидуального пользования, предоставление услуг ассистента (помощника), оказывающего детям необходимую техническую помощь, проведение групповых и индивидуальных коррекционных занятий;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 механизм взаимодействия в разработке и реализации коррекционных мероприятий учителей, специалистов в области коррекционной педагогики, медицинских работников организации, осуществляющей образовательную деятельность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планируемые результаты коррекционной работы.</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19.9. Система оценки достижения планируемых результатов освоения основной общеобразовательной программы начального общего образования должна:</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1) 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2) ориентировать образовательную деятельность 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3) обеспечивать комплексный подход к оценке результатов освоения основной образовательной программы начального общего образования, позволяющий вести оценку предметных, </w:t>
      </w:r>
      <w:proofErr w:type="spellStart"/>
      <w:r w:rsidRPr="00AC529A">
        <w:rPr>
          <w:rFonts w:ascii="Times New Roman" w:hAnsi="Times New Roman" w:cs="Times New Roman"/>
          <w:sz w:val="28"/>
          <w:szCs w:val="28"/>
        </w:rPr>
        <w:t>метапредметных</w:t>
      </w:r>
      <w:proofErr w:type="spellEnd"/>
      <w:r w:rsidRPr="00AC529A">
        <w:rPr>
          <w:rFonts w:ascii="Times New Roman" w:hAnsi="Times New Roman" w:cs="Times New Roman"/>
          <w:sz w:val="28"/>
          <w:szCs w:val="28"/>
        </w:rPr>
        <w:t xml:space="preserve"> и личностных результатов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4) предусматривать оценку достижений обучающихся (итоговая оценка обучающихся, освоивших основную образовательную программу начального общего образования) и оценку эффективности деятельности организации, осуществляющей образовательную деятельность;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5) позволять осуществлять оценку динамики учебных достижений обучающихся.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В процессе оценки достижения планируемых результатов духовно-нравственного развития, освоения основной образовательной программы начального общего образования должны использоваться разнообразные </w:t>
      </w:r>
      <w:r w:rsidRPr="00AC529A">
        <w:rPr>
          <w:rFonts w:ascii="Times New Roman" w:hAnsi="Times New Roman" w:cs="Times New Roman"/>
          <w:sz w:val="28"/>
          <w:szCs w:val="28"/>
        </w:rPr>
        <w:lastRenderedPageBreak/>
        <w:t>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испытания (тесты) и иное).</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19.10. План внеурочной деятельности является организационным механизмом реализации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План внеурочной деятельности обеспечивает учет индивидуальных особенностей и потребностей обучающихся через организацию внеурочной деятельности. Внеурочная деятельность организуется по направлениям развития личности (спортивно-оздоровительное, духовно-нравственное, социальное, </w:t>
      </w:r>
      <w:proofErr w:type="spellStart"/>
      <w:r w:rsidRPr="00AC529A">
        <w:rPr>
          <w:rFonts w:ascii="Times New Roman" w:hAnsi="Times New Roman" w:cs="Times New Roman"/>
          <w:sz w:val="28"/>
          <w:szCs w:val="28"/>
        </w:rPr>
        <w:t>общеинтеллектуальное</w:t>
      </w:r>
      <w:proofErr w:type="spellEnd"/>
      <w:r w:rsidRPr="00AC529A">
        <w:rPr>
          <w:rFonts w:ascii="Times New Roman" w:hAnsi="Times New Roman" w:cs="Times New Roman"/>
          <w:sz w:val="28"/>
          <w:szCs w:val="28"/>
        </w:rPr>
        <w:t>, общекультурное) в таких формах как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План внеурочной деятельности организации, осуществляющей образовательную деятельность определяет состав и структуру направлений, формы организации, объем внеурочной деятельности для обучающихся при получении начального общего образования (до 1350 часов за четыре года обучения) с учетом интересов обучающихся и возможностей организации, осуществляющей образовательную деятельность.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Организация, осуществляющая образовательную деятельность самостоятельно разрабатывает и утверждает план внеурочной деятельности.</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19.10_1. Календарный учебный график должен определять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даты начала и окончания учебного года;</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продолжительность учебного года, четвертей (триместров);</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сроки и продолжительность каникул;</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сроки проведения промежуточных аттестаций.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19.11. Система условий реализации основной образовательной программы начального общего образования в соответствии 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основной образовательной программы начального общего образования.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Система условий должна учитывать особенности организации, осуществляющей образовательную деятельность, а также его взаимодействие с социальными партнерами (как внутри системы образования, так и в рамках межведомственного взаимодействия).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xml:space="preserve"> Система условий должна содержать: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lastRenderedPageBreak/>
        <w:t>- описание имеющихся условий: кадровых, психолого-педагогических, финансовых, материально-технических, а также учебно-методического и информационного обеспечения;</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обоснование необходимых изменений в имеющихся условиях в соответствии с приоритетами основной образовательной программы начального общего образования организации, осуществляющей образовательную деятельность;</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 механизмы достижения целевых ориентиров в системе условий;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сетевой график (дорожную карту) по формированию необходимой системы условий;</w:t>
      </w:r>
    </w:p>
    <w:p w:rsidR="00AC529A" w:rsidRPr="00AC529A" w:rsidRDefault="00AC529A" w:rsidP="00AC529A">
      <w:pPr>
        <w:spacing w:after="0" w:line="240" w:lineRule="auto"/>
        <w:ind w:left="360"/>
        <w:jc w:val="both"/>
        <w:rPr>
          <w:rFonts w:ascii="Times New Roman" w:hAnsi="Times New Roman" w:cs="Times New Roman"/>
          <w:sz w:val="28"/>
          <w:szCs w:val="28"/>
        </w:rPr>
      </w:pPr>
      <w:r w:rsidRPr="00AC529A">
        <w:rPr>
          <w:rFonts w:ascii="Times New Roman" w:hAnsi="Times New Roman" w:cs="Times New Roman"/>
          <w:sz w:val="28"/>
          <w:szCs w:val="28"/>
        </w:rPr>
        <w:t>контроль за состоянием системы условий.</w:t>
      </w:r>
    </w:p>
    <w:p w:rsidR="0068568D" w:rsidRPr="0068568D" w:rsidRDefault="0068568D" w:rsidP="00AC529A">
      <w:pPr>
        <w:spacing w:after="0" w:line="240" w:lineRule="auto"/>
        <w:ind w:left="360"/>
        <w:jc w:val="both"/>
        <w:rPr>
          <w:rFonts w:ascii="Times New Roman" w:hAnsi="Times New Roman" w:cs="Times New Roman"/>
          <w:sz w:val="28"/>
          <w:szCs w:val="28"/>
        </w:rPr>
      </w:pPr>
    </w:p>
    <w:sectPr w:rsidR="0068568D" w:rsidRPr="0068568D" w:rsidSect="00AC529A">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2C2DB1"/>
    <w:multiLevelType w:val="hybridMultilevel"/>
    <w:tmpl w:val="5E5C4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7E39E4"/>
    <w:rsid w:val="00005AE8"/>
    <w:rsid w:val="000302B1"/>
    <w:rsid w:val="005505D2"/>
    <w:rsid w:val="0068568D"/>
    <w:rsid w:val="007066A0"/>
    <w:rsid w:val="007E39E4"/>
    <w:rsid w:val="00811598"/>
    <w:rsid w:val="00AC529A"/>
    <w:rsid w:val="00F318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5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56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568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4290</Words>
  <Characters>24455</Characters>
  <Application>Microsoft Office Word</Application>
  <DocSecurity>0</DocSecurity>
  <Lines>203</Lines>
  <Paragraphs>57</Paragraphs>
  <ScaleCrop>false</ScaleCrop>
  <Company/>
  <LinksUpToDate>false</LinksUpToDate>
  <CharactersWithSpaces>28688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dc:creator>
  <cp:keywords/>
  <dc:description/>
  <cp:lastModifiedBy>Наталья</cp:lastModifiedBy>
  <cp:revision>10</cp:revision>
  <dcterms:created xsi:type="dcterms:W3CDTF">2018-03-19T05:35:00Z</dcterms:created>
  <dcterms:modified xsi:type="dcterms:W3CDTF">2020-11-02T05:41:00Z</dcterms:modified>
</cp:coreProperties>
</file>